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232" w:rsidRDefault="003A6145">
      <w:pPr>
        <w:spacing w:after="160" w:line="259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0"/>
            <wp:docPr id="1" name="Slika 4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77669" cy="544749"/>
            <wp:effectExtent l="0" t="0" r="0" b="8255"/>
            <wp:docPr id="2" name="Slika 5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69" cy="54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FE7232">
        <w:tc>
          <w:tcPr>
            <w:tcW w:w="6379" w:type="dxa"/>
          </w:tcPr>
          <w:p w:rsidR="00FE7232" w:rsidRDefault="003A614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FE7232" w:rsidRDefault="003A614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FE7232" w:rsidRDefault="003A614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FE7232" w:rsidRDefault="003A6145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FE7232" w:rsidRDefault="003A6145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112-01/26-03/13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17. rujna 2026. god.</w:t>
            </w:r>
          </w:p>
          <w:p w:rsidR="00FE7232" w:rsidRDefault="00FE7232">
            <w:pPr>
              <w:spacing w:after="160" w:line="259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</w:tcPr>
          <w:p w:rsidR="00FE7232" w:rsidRDefault="003A6145">
            <w:pPr>
              <w:spacing w:after="160" w:line="259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7232" w:rsidRDefault="003A6145">
      <w:pPr>
        <w:ind w:left="0" w:firstLine="0"/>
        <w:jc w:val="both"/>
        <w:rPr>
          <w:rFonts w:ascii="Sofia Pro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 w:rsidRPr="003A6145">
        <w:rPr>
          <w:rFonts w:ascii="Sofia Pro" w:hAnsi="Sofia Pro" w:cstheme="minorHAnsi"/>
          <w:color w:val="auto"/>
          <w:sz w:val="22"/>
        </w:rPr>
        <w:t>dana 17. rujna 2026.</w:t>
      </w:r>
      <w:r w:rsidRPr="003A6145">
        <w:rPr>
          <w:rFonts w:ascii="Sofia Pro" w:hAnsi="Sofia Pro" w:cstheme="minorHAnsi"/>
          <w:color w:val="auto"/>
          <w:sz w:val="22"/>
        </w:rPr>
        <w:t xml:space="preserve"> godin</w:t>
      </w:r>
      <w:r w:rsidRPr="003A6145">
        <w:rPr>
          <w:rFonts w:ascii="Sofia Pro" w:hAnsi="Sofia Pro" w:cstheme="minorHAnsi"/>
          <w:color w:val="auto"/>
          <w:sz w:val="22"/>
        </w:rPr>
        <w:t>e</w:t>
      </w:r>
      <w:r>
        <w:rPr>
          <w:rFonts w:ascii="Sofia Pro" w:hAnsi="Sofia Pro" w:cstheme="minorHAnsi"/>
          <w:color w:val="auto"/>
          <w:sz w:val="22"/>
        </w:rPr>
        <w:t>, raspisuje:</w:t>
      </w:r>
    </w:p>
    <w:p w:rsidR="00FE7232" w:rsidRDefault="00FE7232">
      <w:pPr>
        <w:pStyle w:val="Default"/>
        <w:rPr>
          <w:rFonts w:ascii="Sofia Pro" w:hAnsi="Sofia Pro" w:cstheme="minorHAnsi"/>
          <w:b/>
          <w:bCs/>
          <w:sz w:val="22"/>
          <w:szCs w:val="22"/>
        </w:rPr>
      </w:pPr>
    </w:p>
    <w:p w:rsidR="00FE7232" w:rsidRDefault="003A6145">
      <w:pPr>
        <w:pStyle w:val="Default"/>
        <w:jc w:val="center"/>
        <w:rPr>
          <w:rFonts w:ascii="Sofia Pro" w:hAnsi="Sofia Pro" w:cstheme="minorHAnsi"/>
          <w:b/>
          <w:bCs/>
          <w:sz w:val="28"/>
          <w:szCs w:val="28"/>
        </w:rPr>
      </w:pPr>
      <w:r>
        <w:rPr>
          <w:rFonts w:ascii="Sofia Pro" w:hAnsi="Sofia Pro" w:cstheme="minorHAnsi"/>
          <w:b/>
          <w:bCs/>
          <w:sz w:val="28"/>
          <w:szCs w:val="28"/>
        </w:rPr>
        <w:t>NATJEČAJ ZA RADNO MJESTO</w:t>
      </w:r>
    </w:p>
    <w:p w:rsidR="00FE7232" w:rsidRDefault="00FE7232">
      <w:pPr>
        <w:pStyle w:val="Default"/>
        <w:rPr>
          <w:rFonts w:ascii="Sofia Pro" w:hAnsi="Sofia Pro" w:cstheme="minorHAnsi"/>
          <w:b/>
          <w:bCs/>
          <w:sz w:val="22"/>
          <w:szCs w:val="22"/>
        </w:rPr>
      </w:pPr>
    </w:p>
    <w:p w:rsidR="00FE7232" w:rsidRDefault="00FE7232">
      <w:pPr>
        <w:pStyle w:val="Default"/>
        <w:rPr>
          <w:rFonts w:ascii="Sofia Pro" w:hAnsi="Sofia Pro" w:cstheme="minorHAnsi"/>
          <w:b/>
          <w:bCs/>
          <w:color w:val="FF0000"/>
          <w:sz w:val="22"/>
          <w:szCs w:val="22"/>
        </w:rPr>
      </w:pPr>
    </w:p>
    <w:p w:rsidR="00FE7232" w:rsidRDefault="003A6145">
      <w:pPr>
        <w:pStyle w:val="Default"/>
        <w:ind w:left="780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OPERATIVNI DJELATNIK/CA ZA SIGURNOST I CIVILNU ZAŠTITU  (M/Ž) </w:t>
      </w:r>
    </w:p>
    <w:p w:rsidR="00FE7232" w:rsidRDefault="003A6145">
      <w:pPr>
        <w:pStyle w:val="Default"/>
        <w:numPr>
          <w:ilvl w:val="0"/>
          <w:numId w:val="8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sz w:val="22"/>
          <w:szCs w:val="22"/>
        </w:rPr>
        <w:t>1 izvršitelja/</w:t>
      </w:r>
      <w:r>
        <w:rPr>
          <w:rFonts w:ascii="Sofia Pro" w:hAnsi="Sofia Pro" w:cstheme="minorHAnsi"/>
          <w:b/>
          <w:bCs/>
          <w:sz w:val="22"/>
          <w:szCs w:val="22"/>
        </w:rPr>
        <w:t>ice na ne</w:t>
      </w:r>
      <w:r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određeno, puno radno vrijeme (40 sati tjedno)                                                                               </w:t>
      </w:r>
      <w:r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šest (6) mjeseci</w:t>
      </w:r>
    </w:p>
    <w:p w:rsidR="00FE7232" w:rsidRDefault="00FE7232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FE7232" w:rsidRDefault="003A6145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spolova (Narodne novine 82/08. i 69/17.)</w:t>
      </w:r>
    </w:p>
    <w:p w:rsidR="00FE7232" w:rsidRDefault="003A6145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FE7232" w:rsidRDefault="003A6145">
      <w:pPr>
        <w:spacing w:line="276" w:lineRule="auto"/>
        <w:jc w:val="both"/>
        <w:rPr>
          <w:rFonts w:ascii="Sofia Pro" w:hAnsi="Sofia Pro" w:cstheme="minorHAnsi"/>
          <w:color w:val="auto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>: Glazbena škola Zlatka Grgoševi</w:t>
      </w:r>
      <w:r>
        <w:rPr>
          <w:rFonts w:ascii="Sofia Pro" w:hAnsi="Sofia Pro" w:cstheme="minorHAnsi"/>
          <w:bCs/>
          <w:sz w:val="22"/>
        </w:rPr>
        <w:t>ća, Sesvete (</w:t>
      </w:r>
      <w:r>
        <w:rPr>
          <w:rFonts w:ascii="Sofia Pro" w:hAnsi="Sofia Pro" w:cstheme="minorHAnsi"/>
          <w:bCs/>
          <w:color w:val="auto"/>
          <w:sz w:val="22"/>
        </w:rPr>
        <w:t xml:space="preserve">lokacije: Ulica Ivana Gorana Kovačića 19, </w:t>
      </w:r>
      <w:r>
        <w:rPr>
          <w:rFonts w:ascii="Sofia Pro" w:hAnsi="Sofia Pro" w:cstheme="minorHAnsi"/>
          <w:color w:val="auto"/>
          <w:sz w:val="22"/>
        </w:rPr>
        <w:t xml:space="preserve">Bistrička 7, Bjelovarska 48b, Sesvete, PO Sv. Ivan Zelina, Vatrogasna 3 i </w:t>
      </w:r>
      <w:r>
        <w:rPr>
          <w:rFonts w:ascii="Sofia Pro" w:hAnsi="Sofia Pro" w:cstheme="minorHAnsi"/>
          <w:sz w:val="22"/>
        </w:rPr>
        <w:t>PO Markuševec, Markuševečka cesta 160</w:t>
      </w:r>
      <w:r>
        <w:rPr>
          <w:rFonts w:ascii="Sofia Pro" w:hAnsi="Sofia Pro" w:cstheme="minorHAnsi"/>
          <w:color w:val="auto"/>
          <w:sz w:val="22"/>
        </w:rPr>
        <w:t>).</w:t>
      </w:r>
    </w:p>
    <w:p w:rsidR="00FE7232" w:rsidRDefault="003A6145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FE7232" w:rsidRDefault="00FE7232">
      <w:pPr>
        <w:pStyle w:val="Bezproreda1"/>
        <w:rPr>
          <w:rFonts w:ascii="Sofia Pro" w:hAnsi="Sofia Pro" w:cstheme="minorHAnsi"/>
        </w:rPr>
      </w:pPr>
    </w:p>
    <w:p w:rsidR="00FE7232" w:rsidRDefault="003A6145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>Opći prema Zakonu o radu (Narodne novine, br. 93/1</w:t>
      </w:r>
      <w:r>
        <w:rPr>
          <w:rFonts w:ascii="Sofia Pro" w:hAnsi="Sofia Pro"/>
          <w:sz w:val="22"/>
        </w:rPr>
        <w:t>4, 127/17, 98/19, 151/22, 46/23, 64/23), posebni uvjeti propisani Zakonom o odgoju i obrazovanju u osnovnoj i srednjoj školi (Narodne novina, br. 87/08, 86/09, 92/10, 105/10, 90/11, 5/12, 16/12, 86/12, 126/12, 94/13, 152/14, 07/17, 68/18, 98/19, 64/20, 151</w:t>
      </w:r>
      <w:r>
        <w:rPr>
          <w:rFonts w:ascii="Sofia Pro" w:hAnsi="Sofia Pro"/>
          <w:sz w:val="22"/>
        </w:rPr>
        <w:t>/22, 155/23, 156/23). i čl. 8.a Pravilnika o dopuni Pravilnika o djelokrugu rada tajnika te administrativno-tehničkim i pomoćnim poslovima koji se obavljaju u srednjoškolskoj ustanovi (Narodne novine 71/25), te Pravilnika o dopuni Pravilnika o organizaciji</w:t>
      </w:r>
      <w:r>
        <w:rPr>
          <w:rFonts w:ascii="Sofia Pro" w:hAnsi="Sofia Pro"/>
          <w:sz w:val="22"/>
        </w:rPr>
        <w:t xml:space="preserve"> rada i sistematizaciji radnih mjesta Glazbene škole Zlatka Grgoševića.</w:t>
      </w:r>
    </w:p>
    <w:p w:rsidR="00FE7232" w:rsidRDefault="003A6145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>Poslove Operativnog djelatnika za sigurnost i civilnu zaštitu  može obavljati samo osoba koja je završila Program obrazovanja za stjecanje djelomične kvalifikacije operativni/a djelatn</w:t>
      </w:r>
      <w:r>
        <w:rPr>
          <w:rFonts w:ascii="Sofia Pro" w:hAnsi="Sofia Pro"/>
          <w:sz w:val="22"/>
        </w:rPr>
        <w:t>ik/ca za sigurnost i civilnu zaštitu u odgojno-obrazovnim ustanovama.</w:t>
      </w:r>
    </w:p>
    <w:p w:rsidR="00FE7232" w:rsidRDefault="003A6145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Iznimno, poslove Operativnog djelatnika za sigurnost i civilnu zaštitu može obavljati i osoba koja nema završen Program obrazovanja, ali ga je dužna završiti u roku od 6 mjeseci od dana </w:t>
      </w:r>
      <w:r>
        <w:rPr>
          <w:rFonts w:ascii="Sofia Pro" w:hAnsi="Sofia Pro"/>
          <w:sz w:val="22"/>
        </w:rPr>
        <w:t>zasnivanja radnog odnosa na tom radnom mjestu.</w:t>
      </w:r>
    </w:p>
    <w:p w:rsidR="00FE7232" w:rsidRDefault="00FE7232">
      <w:pPr>
        <w:ind w:left="0" w:firstLine="0"/>
        <w:rPr>
          <w:rFonts w:ascii="Sofia Pro" w:hAnsi="Sofia Pro"/>
          <w:sz w:val="22"/>
        </w:rPr>
      </w:pPr>
    </w:p>
    <w:p w:rsidR="00FE7232" w:rsidRDefault="00FE7232">
      <w:pPr>
        <w:ind w:left="0" w:firstLine="0"/>
        <w:rPr>
          <w:rFonts w:ascii="Sofia Pro" w:hAnsi="Sofia Pro"/>
          <w:sz w:val="22"/>
        </w:rPr>
      </w:pPr>
    </w:p>
    <w:p w:rsidR="00FE7232" w:rsidRDefault="003A6145">
      <w:pPr>
        <w:ind w:left="0" w:firstLine="0"/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>Zaposleniku koji obavlja poslove Operativnog djelatnika za sigurnost i civilnu zaštitu, a koji ne završi Program obrazovanja u propisanom roku prestaje ugovor o radu istekom posljednjeg dana roka za završetka Programa obrazovanja (objavljen u Narodnim novi</w:t>
      </w:r>
      <w:r>
        <w:rPr>
          <w:rFonts w:ascii="Sofia Pro" w:hAnsi="Sofia Pro"/>
          <w:sz w:val="22"/>
        </w:rPr>
        <w:t>nama br. 71/25).</w:t>
      </w:r>
    </w:p>
    <w:p w:rsidR="00FE7232" w:rsidRDefault="003A6145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FE7232" w:rsidRDefault="003A6145">
      <w:pPr>
        <w:pStyle w:val="Odlomakpopisa"/>
        <w:numPr>
          <w:ilvl w:val="0"/>
          <w:numId w:val="4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FE7232" w:rsidRDefault="003A6145">
      <w:pPr>
        <w:pStyle w:val="Odlomakpopisa"/>
        <w:numPr>
          <w:ilvl w:val="0"/>
          <w:numId w:val="4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stečenoj stručnoj spremi (završena četverogodišnja srednja škola – razina HKO 4.2),</w:t>
      </w:r>
    </w:p>
    <w:p w:rsidR="00FE7232" w:rsidRDefault="003A6145">
      <w:pPr>
        <w:pStyle w:val="Odlomakpopisa"/>
        <w:numPr>
          <w:ilvl w:val="0"/>
          <w:numId w:val="4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državljanstvu</w:t>
      </w:r>
    </w:p>
    <w:p w:rsidR="00FE7232" w:rsidRDefault="003A6145">
      <w:pPr>
        <w:pStyle w:val="Odlomakpopisa"/>
        <w:numPr>
          <w:ilvl w:val="0"/>
          <w:numId w:val="4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uvjerenje da nije pod istragom i da se protiv kand</w:t>
      </w:r>
      <w:r>
        <w:rPr>
          <w:rFonts w:ascii="Sofia Pro" w:hAnsi="Sofia Pro" w:cstheme="minorHAnsi"/>
        </w:rPr>
        <w:t xml:space="preserve">idata ne vodi kazneni postupak glede zapreka za zasnivanje radnog odnosa iz članka 106. Zakona o odgoju i obrazovanju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raspisivanja natječaja</w:t>
      </w:r>
    </w:p>
    <w:p w:rsidR="00FE7232" w:rsidRDefault="003A6145">
      <w:pPr>
        <w:pStyle w:val="Odlomakpopisa"/>
        <w:numPr>
          <w:ilvl w:val="0"/>
          <w:numId w:val="4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</w:t>
      </w:r>
      <w:r>
        <w:rPr>
          <w:rFonts w:ascii="Sofia Pro" w:hAnsi="Sofia Pro" w:cstheme="minorHAnsi"/>
        </w:rPr>
        <w:t>nim u matičnoj evidenciji Hrvatskog zavoda za mirovinsko osiguranje</w:t>
      </w:r>
    </w:p>
    <w:p w:rsidR="00FE7232" w:rsidRDefault="003A6145">
      <w:pPr>
        <w:pStyle w:val="Odlomakpopisa"/>
        <w:numPr>
          <w:ilvl w:val="0"/>
          <w:numId w:val="4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završenom Programu obrazovanja za stjecanje djelomične kvalifikacije operativni/a djelatnik/ca za sigurnost i civilnu zaštitu u odgojno-obrazovnim ustanovama (ukoliko je osoba završila program).</w:t>
      </w:r>
    </w:p>
    <w:p w:rsidR="00FE7232" w:rsidRDefault="00FE7232">
      <w:pPr>
        <w:pStyle w:val="Odlomakpopisa"/>
        <w:ind w:left="1080"/>
        <w:rPr>
          <w:rFonts w:ascii="Sofia Pro" w:hAnsi="Sofia Pro" w:cstheme="minorHAnsi"/>
        </w:rPr>
      </w:pPr>
    </w:p>
    <w:p w:rsidR="00FE7232" w:rsidRDefault="003A6145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t>U prijavi na natječaj kandidat navodi osobne podatke</w:t>
      </w:r>
      <w:r>
        <w:rPr>
          <w:rFonts w:ascii="Sofia Pro" w:hAnsi="Sofia Pro" w:cstheme="minorHAnsi"/>
          <w:b/>
          <w:sz w:val="22"/>
        </w:rPr>
        <w:t xml:space="preserve">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FE7232" w:rsidRDefault="003A6145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Preslike traženih dokumenata ne moraju biti ovjerene, a osobe su prije sklapanja ugovora o radu dužne dati na uvid </w:t>
      </w:r>
      <w:r>
        <w:rPr>
          <w:rFonts w:ascii="Sofia Pro" w:hAnsi="Sofia Pro" w:cstheme="minorHAnsi"/>
          <w:sz w:val="22"/>
        </w:rPr>
        <w:t xml:space="preserve">originalne dokumente. </w:t>
      </w:r>
    </w:p>
    <w:p w:rsidR="00FE7232" w:rsidRDefault="003A614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FE7232" w:rsidRDefault="003A614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Kandidat koji ostvaruje pravo prednosti pri zapošljavanju prema posebnom zakonu treba se u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 xml:space="preserve">, odnosno priložiti svu </w:t>
      </w:r>
      <w:r>
        <w:rPr>
          <w:rFonts w:ascii="Sofia Pro" w:hAnsi="Sofia Pro" w:cstheme="minorHAnsi"/>
          <w:sz w:val="22"/>
          <w:szCs w:val="22"/>
        </w:rPr>
        <w:t>propisanu dokumentaciju prema posebnom zakonu.</w:t>
      </w:r>
    </w:p>
    <w:p w:rsidR="00FE7232" w:rsidRDefault="00FE723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FE7232" w:rsidRDefault="003A6145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 koji/a se poziva na pravo prednosti pri zapošljavanju u skladu sa člankom 102., 103. i 104. Zakona o hrvatskim braniteljima iz domovinskog rata i članovima njihovih obitelji (Narodne novine 121</w:t>
      </w:r>
      <w:r>
        <w:rPr>
          <w:rFonts w:ascii="Sofia Pro" w:hAnsi="Sofia Pro" w:cstheme="minorHAnsi"/>
          <w:color w:val="222222"/>
        </w:rPr>
        <w:t xml:space="preserve">/17, 98/19, 84/21.) uz prijavu na natječaj dužan/a je priložiti sve potrebne dokaze dostupne na poveznici Ministarstva hrvatskih branitelja: </w:t>
      </w:r>
      <w:hyperlink r:id="rId10" w:history="1">
        <w:r>
          <w:rPr>
            <w:rStyle w:val="Hiperveza"/>
            <w:rFonts w:ascii="Sofia Pro" w:hAnsi="Sofia Pro" w:cstheme="minorHAnsi"/>
            <w:color w:val="157FFF"/>
          </w:rPr>
          <w:t>https://branitelji.gov.hr/UserDocsImages//NG/12%20Prosinac/Zapo%C5%A1ljavanje//Po</w:t>
        </w:r>
        <w:r>
          <w:rPr>
            <w:rStyle w:val="Hiperveza"/>
            <w:rFonts w:ascii="Sofia Pro" w:hAnsi="Sofia Pro" w:cstheme="minorHAnsi"/>
            <w:color w:val="157FFF"/>
          </w:rPr>
          <w:t>pis%20dokaza%20za%20ostvarivanje%20prava%20prednosti%20pri%20zapo%C5%A1ljavanju.pdf</w:t>
        </w:r>
      </w:hyperlink>
    </w:p>
    <w:p w:rsidR="00FE7232" w:rsidRDefault="003A614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prema Zakonu o civilnim stradalnicima iz Domovinskog rata (Narodne novine 84/21) uz prijavu na natje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čaj dužan/a je priložiti sve potrebne dokaze dostupne na poveznici: </w:t>
      </w:r>
    </w:p>
    <w:p w:rsidR="00FE7232" w:rsidRDefault="003A614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11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E7232" w:rsidRDefault="003A614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</w:t>
      </w:r>
      <w:r>
        <w:rPr>
          <w:rFonts w:ascii="Sofia Pro" w:hAnsi="Sofia Pro" w:cstheme="minorHAnsi"/>
          <w:color w:val="222222"/>
          <w:sz w:val="22"/>
          <w:szCs w:val="22"/>
        </w:rPr>
        <w:t>vo prednosti pri zapošljavanju u skladu s člankom 9. Zakona o profesionalnoj rehabilitaciji i zapošljavanju osoba s invaliditetom (Narodne novine 157/13, 152/14, 39/18, 32/20.) uz prijavu na natječaj, dužan/a je pored dokaza o ispunjavanju traženih uvjeta,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priložiti i dokaz o utvrđenom statusu osobe s invaliditetom.</w:t>
      </w:r>
    </w:p>
    <w:p w:rsidR="00FE7232" w:rsidRDefault="00FE723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</w:p>
    <w:p w:rsidR="00FE7232" w:rsidRDefault="00FE723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</w:p>
    <w:p w:rsidR="00FE7232" w:rsidRDefault="00FE723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</w:p>
    <w:p w:rsidR="00FE7232" w:rsidRDefault="00FE7232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</w:p>
    <w:p w:rsidR="00FE7232" w:rsidRDefault="003A614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natječaj koji ispunjavaju formalne uvjete natječaja te čije su prijave pravodobne i potpune, provest će se procjena i vrednovanje (provjera) prema odredbama Pravi</w:t>
      </w:r>
      <w:r>
        <w:rPr>
          <w:rFonts w:ascii="Sofia Pro" w:hAnsi="Sofia Pro" w:cstheme="minorHAnsi"/>
          <w:sz w:val="22"/>
          <w:szCs w:val="22"/>
        </w:rPr>
        <w:t xml:space="preserve">lnika o načinu i postupku zapošljavanja u Glazbenoj školi Zlatka Grgoševića koji je dostupan na mrežnim stranicama Škole     </w:t>
      </w:r>
    </w:p>
    <w:p w:rsidR="00FE7232" w:rsidRDefault="003A614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12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https://gs-zgrgosevica.hr/wp-content/uploads/2024/09/PravilnikonainuipostupkuzapoljavanjauGlazbenojkoliZlatka2020.pdf</w:t>
        </w:r>
      </w:hyperlink>
    </w:p>
    <w:p w:rsidR="00FE7232" w:rsidRDefault="003A614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FE7232" w:rsidRDefault="003A614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Način i rok izvješćivanja kandidata prijavljenih na natječaj je u skladu s članko</w:t>
      </w:r>
      <w:r>
        <w:rPr>
          <w:rFonts w:ascii="Sofia Pro" w:hAnsi="Sofia Pro" w:cstheme="minorHAnsi"/>
          <w:sz w:val="22"/>
          <w:szCs w:val="22"/>
        </w:rPr>
        <w:t>m 15. st. 3. Pravilnika o načinu i postupku zapošljavanja u Glazbenoj školi Zlatka Grgoševića.</w:t>
      </w:r>
    </w:p>
    <w:p w:rsidR="00FE7232" w:rsidRDefault="003A614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</w:t>
      </w:r>
      <w:bookmarkStart w:id="0" w:name="_GoBack"/>
      <w:r w:rsidRPr="003A6145">
        <w:rPr>
          <w:rStyle w:val="Naglaeno"/>
          <w:rFonts w:ascii="Sofia Pro" w:hAnsi="Sofia Pro" w:cstheme="minorHAnsi"/>
          <w:sz w:val="22"/>
          <w:szCs w:val="22"/>
        </w:rPr>
        <w:t>od dana objave</w:t>
      </w:r>
      <w:r w:rsidRPr="003A6145">
        <w:rPr>
          <w:rFonts w:ascii="Sofia Pro" w:hAnsi="Sofia Pro" w:cstheme="minorHAnsi"/>
          <w:b/>
          <w:sz w:val="22"/>
          <w:szCs w:val="22"/>
        </w:rPr>
        <w:t>,</w:t>
      </w:r>
      <w:r w:rsidRPr="003A6145">
        <w:rPr>
          <w:rFonts w:ascii="Sofia Pro" w:hAnsi="Sofia Pro" w:cstheme="minorHAnsi"/>
          <w:b/>
          <w:sz w:val="22"/>
        </w:rPr>
        <w:t xml:space="preserve"> (17. - 25. rujna 2026. god.)</w:t>
      </w:r>
      <w:r w:rsidRPr="003A6145">
        <w:rPr>
          <w:rFonts w:ascii="Sofia Pro" w:hAnsi="Sofia Pro" w:cstheme="minorHAnsi"/>
          <w:sz w:val="22"/>
        </w:rPr>
        <w:t xml:space="preserve">, </w:t>
      </w:r>
      <w:bookmarkEnd w:id="0"/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FE7232" w:rsidRDefault="003A6145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vezi s obradom osobnih podatak</w:t>
      </w:r>
      <w:r>
        <w:rPr>
          <w:rFonts w:ascii="Sofia Pro" w:hAnsi="Sofia Pro" w:cstheme="minorHAnsi"/>
          <w:color w:val="222222"/>
          <w:sz w:val="22"/>
          <w:szCs w:val="22"/>
        </w:rPr>
        <w:t>a i o slobodnom kretanju takvih podataka, prijavom na natječaj kandidat daje privolu GŠ Zlatka Grgoševića za prikupljanje i obradu osobnih podataka navedenih u prijavi na javni natječaj u svrhu provedbe istog. </w:t>
      </w:r>
    </w:p>
    <w:p w:rsidR="00FE7232" w:rsidRDefault="003A6145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>Ako kandidat ne pristupi procjeni i vrednovan</w:t>
      </w:r>
      <w:r>
        <w:rPr>
          <w:rFonts w:ascii="Sofia Pro" w:hAnsi="Sofia Pro" w:cstheme="minorHAnsi"/>
          <w:b/>
          <w:sz w:val="22"/>
          <w:szCs w:val="22"/>
        </w:rPr>
        <w:t xml:space="preserve">ju smatrat će se da je povukao prijavu na natječaj. </w:t>
      </w:r>
    </w:p>
    <w:p w:rsidR="00FE7232" w:rsidRDefault="00FE7232">
      <w:pPr>
        <w:pStyle w:val="Bezproreda1"/>
        <w:rPr>
          <w:rFonts w:ascii="Sofia Pro" w:hAnsi="Sofia Pro"/>
        </w:rPr>
      </w:pPr>
    </w:p>
    <w:p w:rsidR="00FE7232" w:rsidRDefault="003A6145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Način i područje provjere kandidata kao i vrijeme i mjesto bit će objavljeni na mrežnoj stranici </w:t>
      </w:r>
    </w:p>
    <w:p w:rsidR="00FE7232" w:rsidRDefault="003A6145">
      <w:pPr>
        <w:rPr>
          <w:rStyle w:val="Naglaeno"/>
          <w:rFonts w:ascii="Sofia Pro" w:hAnsi="Sofia Pro"/>
          <w:b w:val="0"/>
          <w:bCs w:val="0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13" w:history="1">
        <w:r>
          <w:rPr>
            <w:rStyle w:val="Hiperveza"/>
            <w:rFonts w:ascii="Sofia Pro" w:hAnsi="Sofia Pro"/>
            <w:sz w:val="22"/>
          </w:rPr>
          <w:t>https://gs-zgrgosevica.hr/natjecaji/</w:t>
        </w:r>
      </w:hyperlink>
    </w:p>
    <w:p w:rsidR="00FE7232" w:rsidRDefault="003A6145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FE7232" w:rsidRDefault="003A6145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14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FE7232" w:rsidRDefault="003A6145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FE7232" w:rsidRDefault="00FE7232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FE7232" w:rsidRDefault="00FE7232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FE7232" w:rsidRDefault="003A6145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FE7232" w:rsidRDefault="00FE7232">
      <w:pPr>
        <w:pStyle w:val="Default"/>
        <w:rPr>
          <w:rFonts w:ascii="Sofia Pro" w:hAnsi="Sofia Pro" w:cstheme="minorHAnsi"/>
          <w:sz w:val="22"/>
          <w:szCs w:val="22"/>
        </w:rPr>
      </w:pPr>
    </w:p>
    <w:p w:rsidR="00FE7232" w:rsidRDefault="00FE7232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FE7232" w:rsidRDefault="00FE7232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FE7232" w:rsidRDefault="003A6145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FE7232" w:rsidRDefault="00FE7232">
      <w:pPr>
        <w:rPr>
          <w:rFonts w:ascii="Sofia Pro" w:hAnsi="Sofia Pro" w:cstheme="minorHAnsi"/>
          <w:sz w:val="22"/>
        </w:rPr>
      </w:pPr>
    </w:p>
    <w:p w:rsidR="00FE7232" w:rsidRDefault="003A6145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Dostaviti:</w:t>
      </w:r>
    </w:p>
    <w:p w:rsidR="00FE7232" w:rsidRDefault="003A6145">
      <w:pPr>
        <w:spacing w:after="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1. Pismohrana, ovdje</w:t>
      </w:r>
    </w:p>
    <w:p w:rsidR="00FE7232" w:rsidRDefault="003A6145">
      <w:pPr>
        <w:spacing w:after="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2. Hrvatski zavod za zapošljavanje, web stranica Hrvatskog zavoda za zapošljavanje i oglasna ploča</w:t>
      </w:r>
    </w:p>
    <w:p w:rsidR="00FE7232" w:rsidRDefault="003A6145">
      <w:pPr>
        <w:spacing w:after="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3. Web stranica škole - </w:t>
      </w:r>
      <w:r>
        <w:rPr>
          <w:rFonts w:ascii="Sofia Pro" w:hAnsi="Sofia Pro" w:cstheme="minorHAnsi"/>
          <w:b/>
          <w:i/>
          <w:sz w:val="22"/>
          <w:u w:val="single"/>
        </w:rPr>
        <w:t>http://www.gs-zgrgosevica.hr</w:t>
      </w:r>
      <w:r>
        <w:rPr>
          <w:rFonts w:ascii="Sofia Pro" w:hAnsi="Sofia Pro" w:cstheme="minorHAnsi"/>
          <w:sz w:val="22"/>
        </w:rPr>
        <w:t xml:space="preserve">  i oglasna ploča Škole</w:t>
      </w:r>
    </w:p>
    <w:sectPr w:rsidR="00FE7232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64FCB846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528633D"/>
    <w:multiLevelType w:val="multilevel"/>
    <w:tmpl w:val="F21CA28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52037A2"/>
    <w:multiLevelType w:val="multilevel"/>
    <w:tmpl w:val="AA307B14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77E76"/>
    <w:multiLevelType w:val="multilevel"/>
    <w:tmpl w:val="18BA0EA4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2F158FA"/>
    <w:multiLevelType w:val="multilevel"/>
    <w:tmpl w:val="F536A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51608E"/>
    <w:multiLevelType w:val="multilevel"/>
    <w:tmpl w:val="58728BC6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5377B2"/>
    <w:multiLevelType w:val="multilevel"/>
    <w:tmpl w:val="D646B44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971635"/>
    <w:multiLevelType w:val="multilevel"/>
    <w:tmpl w:val="7294F5CA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6A50567D"/>
    <w:multiLevelType w:val="multilevel"/>
    <w:tmpl w:val="0CB27138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232"/>
    <w:rsid w:val="003A6145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410E10-FB0F-4AE2-9AD2-D6E09D58E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FA8F5139-755C-4C86-8D86-620937F59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1314</Words>
  <Characters>7491</Characters>
  <Application>Microsoft Office Word</Application>
  <DocSecurity>0</DocSecurity>
  <Lines>62</Lines>
  <Paragraphs>17</Paragraphs>
  <ScaleCrop>false</ScaleCrop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52</cp:revision>
  <cp:lastPrinted>2025-09-17T11:40:00Z</cp:lastPrinted>
  <dcterms:created xsi:type="dcterms:W3CDTF">2025-03-03T11:55:00Z</dcterms:created>
  <dcterms:modified xsi:type="dcterms:W3CDTF">2026-09-16T09:34:00Z</dcterms:modified>
</cp:coreProperties>
</file>